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49" w:rsidRPr="00EC6749" w:rsidRDefault="00EC6749" w:rsidP="00EC6749">
      <w:pPr>
        <w:spacing w:after="750" w:line="240" w:lineRule="auto"/>
        <w:jc w:val="center"/>
        <w:outlineLvl w:val="1"/>
        <w:rPr>
          <w:rFonts w:ascii="Arial" w:eastAsia="Times New Roman" w:hAnsi="Arial" w:cs="Arial"/>
          <w:b/>
          <w:caps/>
          <w:color w:val="333333"/>
          <w:kern w:val="36"/>
          <w:sz w:val="24"/>
          <w:szCs w:val="24"/>
          <w:u w:val="single"/>
          <w:lang w:eastAsia="es-CL"/>
        </w:rPr>
      </w:pPr>
      <w:r w:rsidRPr="00EC6749">
        <w:rPr>
          <w:rFonts w:ascii="Arial" w:eastAsia="Times New Roman" w:hAnsi="Arial" w:cs="Arial"/>
          <w:b/>
          <w:caps/>
          <w:color w:val="333333"/>
          <w:kern w:val="36"/>
          <w:sz w:val="24"/>
          <w:szCs w:val="24"/>
          <w:u w:val="single"/>
          <w:lang w:eastAsia="es-CL"/>
        </w:rPr>
        <w:t>18 preguntas que se hacen los educadores de párvulos antes de escoger u</w:t>
      </w:r>
      <w:bookmarkStart w:id="0" w:name="_GoBack"/>
      <w:bookmarkEnd w:id="0"/>
      <w:r w:rsidRPr="00EC6749">
        <w:rPr>
          <w:rFonts w:ascii="Arial" w:eastAsia="Times New Roman" w:hAnsi="Arial" w:cs="Arial"/>
          <w:b/>
          <w:caps/>
          <w:color w:val="333333"/>
          <w:kern w:val="36"/>
          <w:sz w:val="24"/>
          <w:szCs w:val="24"/>
          <w:u w:val="single"/>
          <w:lang w:eastAsia="es-CL"/>
        </w:rPr>
        <w:t>n libro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color w:val="333333"/>
          <w:lang w:eastAsia="es-CL"/>
        </w:rPr>
        <w:t xml:space="preserve">Escoger un libro infantil no es tarea fácil, y bien lo saben los educadores de párvulos. 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t>Un texto de literatura infantil es, por excelencia, el principal aliado de estos profesionales, y por ello su elección no es dejada al azar</w:t>
      </w:r>
      <w:r w:rsidRPr="00EC6749">
        <w:rPr>
          <w:rFonts w:ascii="Arial" w:eastAsia="Times New Roman" w:hAnsi="Arial" w:cs="Arial"/>
          <w:color w:val="333333"/>
          <w:lang w:eastAsia="es-CL"/>
        </w:rPr>
        <w:t>.  A través de los cuentos los niños pueden experimentar diversas emociones, ampliar su vocabulario, estimular su creatividad, desarrollar la imaginación, propiciar un pensamiento crítico, desarrollar el sentido estético y por supuesto, disfrutar del aprendizaje a través del gozo. Como ves ¡se trata de una decisión muy importante!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color w:val="333333"/>
          <w:lang w:eastAsia="es-CL"/>
        </w:rPr>
        <w:t xml:space="preserve">Claramente, no existe una receta para escoger el libro perfecto, pues todo va a depender de los intereses y necesidades del grupo, ya que en la educación inicial todo es contextualizado. Sin embargo, 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t>hoy revelamos algunas de las preguntas clave que se hace un educador a la hora de escoger un texto</w:t>
      </w:r>
      <w:r w:rsidRPr="00EC6749">
        <w:rPr>
          <w:rFonts w:ascii="Arial" w:eastAsia="Times New Roman" w:hAnsi="Arial" w:cs="Arial"/>
          <w:color w:val="333333"/>
          <w:lang w:eastAsia="es-CL"/>
        </w:rPr>
        <w:t xml:space="preserve">. ¿Quieres aprender a escoger uno para </w:t>
      </w:r>
      <w:proofErr w:type="gramStart"/>
      <w:r w:rsidRPr="00EC6749">
        <w:rPr>
          <w:rFonts w:ascii="Arial" w:eastAsia="Times New Roman" w:hAnsi="Arial" w:cs="Arial"/>
          <w:color w:val="333333"/>
          <w:lang w:eastAsia="es-CL"/>
        </w:rPr>
        <w:t>tu hijos</w:t>
      </w:r>
      <w:proofErr w:type="gramEnd"/>
      <w:r w:rsidRPr="00EC6749">
        <w:rPr>
          <w:rFonts w:ascii="Arial" w:eastAsia="Times New Roman" w:hAnsi="Arial" w:cs="Arial"/>
          <w:color w:val="333333"/>
          <w:lang w:eastAsia="es-CL"/>
        </w:rPr>
        <w:t>? Mira qué preguntas se hacen los expertos: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color w:val="FFFFFF"/>
          <w:lang w:eastAsia="es-CL"/>
        </w:rPr>
        <w:t>.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br/>
        <w:t>Sobre el libro…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1.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 xml:space="preserve"> ¿Este libro responde al objetivo de aprendizaje propuesto?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2.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 xml:space="preserve"> ¿Este texto es adecuado para la edad de los niños y niñas?; ¿se ajusta a </w:t>
      </w:r>
      <w:proofErr w:type="gramStart"/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>sus conocimiento previos</w:t>
      </w:r>
      <w:proofErr w:type="gramEnd"/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>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3.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 xml:space="preserve"> ¿Responde a </w:t>
      </w:r>
      <w:proofErr w:type="gramStart"/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>sus interés</w:t>
      </w:r>
      <w:proofErr w:type="gramEnd"/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>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4.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 xml:space="preserve"> ¿Cuán cómodo/a me siento yo con este libro?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color w:val="FFFFFF"/>
          <w:lang w:eastAsia="es-CL"/>
        </w:rPr>
        <w:t>.</w:t>
      </w:r>
      <w:r w:rsidRPr="00EC6749">
        <w:rPr>
          <w:rFonts w:ascii="Arial" w:eastAsia="Times New Roman" w:hAnsi="Arial" w:cs="Arial"/>
          <w:color w:val="333333"/>
          <w:lang w:eastAsia="es-CL"/>
        </w:rPr>
        <w:br/>
        <w:t xml:space="preserve">Una clave para fomentar el gusto por la lectura es el la manera en que el educador o educadora de párvulos lee y representa el texto, y las emociones que proyecta mientas lo hace. 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t>Cuando un educador es capaz de transmitir gusto y goce al leer un determinado cuento, muy probablemente este será significativo para sus estudiantes</w:t>
      </w:r>
      <w:r w:rsidRPr="00EC6749">
        <w:rPr>
          <w:rFonts w:ascii="Arial" w:eastAsia="Times New Roman" w:hAnsi="Arial" w:cs="Arial"/>
          <w:color w:val="333333"/>
          <w:lang w:eastAsia="es-CL"/>
        </w:rPr>
        <w:t>, y por tanto, contribuirá a formar grandes lectores. Conocer a nuestros niños y tener claridad de cuáles son nuestros objetivos ¡es clave!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color w:val="FFFFFF"/>
          <w:lang w:eastAsia="es-CL"/>
        </w:rPr>
        <w:t>.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br/>
        <w:t>Sobre el texto…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lastRenderedPageBreak/>
        <w:t>5.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 xml:space="preserve"> ¿Este texto rico en términos lingüísticos para ampliar el vocabulario de los niños?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6. 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>¿Aborda un género literario diferente a los ya trabajados?; ¿es distinto a lo que ya han leído antes? (diversidad de géneros y estilos)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7. 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>¿El texto favorece la curiosidad y el asombro de los niños?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color w:val="FFFFFF"/>
          <w:lang w:eastAsia="es-CL"/>
        </w:rPr>
        <w:t>.</w:t>
      </w:r>
      <w:r w:rsidRPr="00EC6749">
        <w:rPr>
          <w:rFonts w:ascii="Arial" w:eastAsia="Times New Roman" w:hAnsi="Arial" w:cs="Arial"/>
          <w:color w:val="333333"/>
          <w:lang w:eastAsia="es-CL"/>
        </w:rPr>
        <w:br/>
        <w:t xml:space="preserve">¡Un educador 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t>nunca subestima a los niños/lectores</w:t>
      </w:r>
      <w:r w:rsidRPr="00EC6749">
        <w:rPr>
          <w:rFonts w:ascii="Arial" w:eastAsia="Times New Roman" w:hAnsi="Arial" w:cs="Arial"/>
          <w:color w:val="333333"/>
          <w:lang w:eastAsia="es-CL"/>
        </w:rPr>
        <w:t>! El acceso a textos variados desde la más temprana edad constituye una experiencia clave en el aprendizaje de la lectura. Un lector de cualquier edad exige una buena historia, una escritura adecuada y una diversidad de géneros literarios.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color w:val="FFFFFF"/>
          <w:lang w:eastAsia="es-CL"/>
        </w:rPr>
        <w:t>.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br/>
        <w:t>Sobre el tema…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8.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 xml:space="preserve"> ¿La temática abordada es adecuada al nivel de desarrollo de los niños?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9. 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>¿La temática que aborda genera su interés?; ¿es cercana a su realidad?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10. 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>En caso de abordar temas complejos, como la muerte o separación, ¿lo hace en forma apropiada?; ¿está abordado con la delicadeza que se requiere?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11. 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>¿El tema es distinto a lo que mis estudiantes ya han visto antes? (diversidad de temas)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color w:val="FFFFFF"/>
          <w:lang w:eastAsia="es-CL"/>
        </w:rPr>
        <w:t>.</w:t>
      </w:r>
      <w:r w:rsidRPr="00EC6749">
        <w:rPr>
          <w:rFonts w:ascii="Arial" w:eastAsia="Times New Roman" w:hAnsi="Arial" w:cs="Arial"/>
          <w:color w:val="333333"/>
          <w:lang w:eastAsia="es-CL"/>
        </w:rPr>
        <w:br/>
        <w:t xml:space="preserve">La literatura infantil 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t>es un apoyo a la hora de desarrollar en los niños herramientas que les permitan prepararse y enfrentar de mejor manera diversos temas y situaciones</w:t>
      </w:r>
      <w:r w:rsidRPr="00EC6749">
        <w:rPr>
          <w:rFonts w:ascii="Arial" w:eastAsia="Times New Roman" w:hAnsi="Arial" w:cs="Arial"/>
          <w:color w:val="333333"/>
          <w:lang w:eastAsia="es-CL"/>
        </w:rPr>
        <w:t xml:space="preserve">, incluso de gran complejidad, como la separación de sus padres, el cambio de escuela o la muerte de una mascota. Trabajar una diversidad de temas permite que los niños </w:t>
      </w:r>
      <w:proofErr w:type="gramStart"/>
      <w:r w:rsidRPr="00EC6749">
        <w:rPr>
          <w:rFonts w:ascii="Arial" w:eastAsia="Times New Roman" w:hAnsi="Arial" w:cs="Arial"/>
          <w:color w:val="333333"/>
          <w:lang w:eastAsia="es-CL"/>
        </w:rPr>
        <w:t>experimentan</w:t>
      </w:r>
      <w:proofErr w:type="gramEnd"/>
      <w:r w:rsidRPr="00EC6749">
        <w:rPr>
          <w:rFonts w:ascii="Arial" w:eastAsia="Times New Roman" w:hAnsi="Arial" w:cs="Arial"/>
          <w:color w:val="333333"/>
          <w:lang w:eastAsia="es-CL"/>
        </w:rPr>
        <w:t xml:space="preserve"> distintas sensaciones que los preparan para la vida misma. ¡Sólo piensa en cuántas veces tú has llorado con un libro o te has asustado! Eso mismo viven los niños, y los profesionales de la educación </w:t>
      </w:r>
      <w:proofErr w:type="spellStart"/>
      <w:r w:rsidRPr="00EC6749">
        <w:rPr>
          <w:rFonts w:ascii="Arial" w:eastAsia="Times New Roman" w:hAnsi="Arial" w:cs="Arial"/>
          <w:color w:val="333333"/>
          <w:lang w:eastAsia="es-CL"/>
        </w:rPr>
        <w:t>parvularia</w:t>
      </w:r>
      <w:proofErr w:type="spellEnd"/>
      <w:r w:rsidRPr="00EC6749">
        <w:rPr>
          <w:rFonts w:ascii="Arial" w:eastAsia="Times New Roman" w:hAnsi="Arial" w:cs="Arial"/>
          <w:color w:val="333333"/>
          <w:lang w:eastAsia="es-CL"/>
        </w:rPr>
        <w:t xml:space="preserve"> saben aprovecharlo para el aprendizaje.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color w:val="FFFFFF"/>
          <w:lang w:eastAsia="es-CL"/>
        </w:rPr>
        <w:t>.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br/>
        <w:t xml:space="preserve">Sobre las ilustraciones del libro… 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12.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 xml:space="preserve"> ¿Las ilustraciones utilizadas desarrollan el sentido estético de los niños?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13.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 xml:space="preserve"> ¿Las ilustraciones y el texto se complementan adecuadamente?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lastRenderedPageBreak/>
        <w:t>14.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 xml:space="preserve"> ¿El libro utiliza una técnica o estilo distinto a la que ya conocen?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FFFFFF"/>
          <w:lang w:eastAsia="es-CL"/>
        </w:rPr>
        <w:t>.</w:t>
      </w: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br/>
      </w:r>
      <w:r w:rsidRPr="00EC6749">
        <w:rPr>
          <w:rFonts w:ascii="Arial" w:eastAsia="Times New Roman" w:hAnsi="Arial" w:cs="Arial"/>
          <w:color w:val="333333"/>
          <w:lang w:eastAsia="es-CL"/>
        </w:rPr>
        <w:t>Gran parte del éxito de un libro infantil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t xml:space="preserve"> está determinado por la calidad de sus ilustraciones y la forma en que se relata la historia</w:t>
      </w:r>
      <w:r w:rsidRPr="00EC6749">
        <w:rPr>
          <w:rFonts w:ascii="Arial" w:eastAsia="Times New Roman" w:hAnsi="Arial" w:cs="Arial"/>
          <w:color w:val="333333"/>
          <w:lang w:eastAsia="es-CL"/>
        </w:rPr>
        <w:t>. Un libro que utiliza imágenes poco atractivas y estereotipadas no contribuye al fomento lector.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color w:val="FFFFFF"/>
          <w:lang w:eastAsia="es-CL"/>
        </w:rPr>
        <w:t>.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br/>
        <w:t>Sobre el diseño del libro…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15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>. ¿El formato del libro es visual y manualmente atractivo?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16.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 xml:space="preserve"> ¿El tamaño de libro es adecuado para el niño?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17.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 xml:space="preserve"> ¿El libro privilegia una diversidad de materiales, de tal manera de ofrecer distintas experiencias táctiles?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bCs/>
          <w:i/>
          <w:iCs/>
          <w:color w:val="333333"/>
          <w:lang w:eastAsia="es-CL"/>
        </w:rPr>
        <w:t>18.</w:t>
      </w: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 xml:space="preserve"> ¿Es seguro para los niños? ¿Los materiales no son tóxicos? ¿Las puntas estas redondeadas?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color w:val="FFFFFF"/>
          <w:lang w:eastAsia="es-CL"/>
        </w:rPr>
        <w:t>.</w:t>
      </w:r>
      <w:r w:rsidRPr="00EC6749">
        <w:rPr>
          <w:rFonts w:ascii="Arial" w:eastAsia="Times New Roman" w:hAnsi="Arial" w:cs="Arial"/>
          <w:color w:val="333333"/>
          <w:lang w:eastAsia="es-CL"/>
        </w:rPr>
        <w:br/>
        <w:t xml:space="preserve">El diseño de un libro infantil 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t>debe responder a su nivel de desarrollo</w:t>
      </w:r>
      <w:r w:rsidRPr="00EC6749">
        <w:rPr>
          <w:rFonts w:ascii="Arial" w:eastAsia="Times New Roman" w:hAnsi="Arial" w:cs="Arial"/>
          <w:color w:val="333333"/>
          <w:lang w:eastAsia="es-CL"/>
        </w:rPr>
        <w:t>, así que, aunque puede parecer algo menor, ¡Si importa!</w:t>
      </w:r>
    </w:p>
    <w:p w:rsidR="00EC6749" w:rsidRPr="00EC6749" w:rsidRDefault="00EC6749" w:rsidP="00EC6749">
      <w:pPr>
        <w:spacing w:after="150"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color w:val="FFFFFF"/>
          <w:lang w:eastAsia="es-CL"/>
        </w:rPr>
        <w:t>.</w:t>
      </w:r>
      <w:r w:rsidRPr="00EC6749">
        <w:rPr>
          <w:rFonts w:ascii="Arial" w:eastAsia="Times New Roman" w:hAnsi="Arial" w:cs="Arial"/>
          <w:color w:val="333333"/>
          <w:lang w:eastAsia="es-CL"/>
        </w:rPr>
        <w:br/>
        <w:t xml:space="preserve">Cómo ves, la selección de un libro infantil </w:t>
      </w:r>
      <w:r w:rsidRPr="00EC6749">
        <w:rPr>
          <w:rFonts w:ascii="Arial" w:eastAsia="Times New Roman" w:hAnsi="Arial" w:cs="Arial"/>
          <w:bCs/>
          <w:color w:val="333333"/>
          <w:lang w:eastAsia="es-CL"/>
        </w:rPr>
        <w:t xml:space="preserve">es un proceso complejo y de gran trascendencia para el desarrollo integral de nuestros niños, </w:t>
      </w:r>
      <w:r w:rsidRPr="00EC6749">
        <w:rPr>
          <w:rFonts w:ascii="Arial" w:eastAsia="Times New Roman" w:hAnsi="Arial" w:cs="Arial"/>
          <w:color w:val="333333"/>
          <w:lang w:eastAsia="es-CL"/>
        </w:rPr>
        <w:t>y nuestros educadores y educadoras lo saben. Una adecuada elección de cuentos permite que los niños se sientan seguros y los desafía intelectualmente, por eso, para estos profesionales la elección de un libro es un verdadero arte.</w:t>
      </w:r>
    </w:p>
    <w:p w:rsidR="00EC6749" w:rsidRPr="00EC6749" w:rsidRDefault="00EC6749" w:rsidP="00EC6749">
      <w:pPr>
        <w:spacing w:line="360" w:lineRule="auto"/>
        <w:jc w:val="both"/>
        <w:rPr>
          <w:rFonts w:ascii="Arial" w:eastAsia="Times New Roman" w:hAnsi="Arial" w:cs="Arial"/>
          <w:color w:val="333333"/>
          <w:lang w:eastAsia="es-CL"/>
        </w:rPr>
      </w:pPr>
      <w:r w:rsidRPr="00EC6749">
        <w:rPr>
          <w:rFonts w:ascii="Arial" w:eastAsia="Times New Roman" w:hAnsi="Arial" w:cs="Arial"/>
          <w:i/>
          <w:iCs/>
          <w:color w:val="333333"/>
          <w:lang w:eastAsia="es-CL"/>
        </w:rPr>
        <w:t>¿Quién dijo que la labor de un educador era fácil? ¡Valora su labor y aprende de ella compartiendo esta nota!</w:t>
      </w:r>
    </w:p>
    <w:p w:rsidR="009B1AA2" w:rsidRPr="00EC6749" w:rsidRDefault="00EC6749" w:rsidP="00EC6749">
      <w:pPr>
        <w:spacing w:line="360" w:lineRule="auto"/>
      </w:pPr>
    </w:p>
    <w:sectPr w:rsidR="009B1AA2" w:rsidRPr="00EC6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49"/>
    <w:rsid w:val="00023BA6"/>
    <w:rsid w:val="005E46DB"/>
    <w:rsid w:val="00E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7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614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CUNA BURBUJITA</dc:creator>
  <cp:lastModifiedBy>SALA CUNA BURBUJITA</cp:lastModifiedBy>
  <cp:revision>2</cp:revision>
  <dcterms:created xsi:type="dcterms:W3CDTF">2016-05-25T19:38:00Z</dcterms:created>
  <dcterms:modified xsi:type="dcterms:W3CDTF">2016-05-25T19:41:00Z</dcterms:modified>
</cp:coreProperties>
</file>