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77" w:rsidRPr="00683B3A" w:rsidRDefault="00277E77" w:rsidP="00277E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D4C48"/>
          <w:spacing w:val="-12"/>
          <w:kern w:val="36"/>
          <w:sz w:val="32"/>
          <w:szCs w:val="32"/>
          <w:lang w:eastAsia="es-CL"/>
        </w:rPr>
      </w:pPr>
      <w:r w:rsidRPr="00683B3A">
        <w:rPr>
          <w:rFonts w:ascii="Arial" w:eastAsia="Times New Roman" w:hAnsi="Arial" w:cs="Arial"/>
          <w:b/>
          <w:bCs/>
          <w:color w:val="4D4C48"/>
          <w:spacing w:val="-12"/>
          <w:kern w:val="36"/>
          <w:sz w:val="32"/>
          <w:szCs w:val="32"/>
          <w:lang w:eastAsia="es-CL"/>
        </w:rPr>
        <w:t>El Buen Trato en las relaciones de cuidado con niños y niñas.</w:t>
      </w:r>
    </w:p>
    <w:p w:rsidR="00277E77" w:rsidRPr="00277E77" w:rsidRDefault="00FE7E19" w:rsidP="00277E7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>
        <w:rPr>
          <w:rFonts w:ascii="Verdana" w:eastAsia="Times New Roman" w:hAnsi="Verdana" w:cs="Arial"/>
          <w:b/>
          <w:bCs/>
          <w:color w:val="339966"/>
          <w:sz w:val="24"/>
          <w:szCs w:val="24"/>
          <w:lang w:eastAsia="es-CL"/>
        </w:rPr>
        <w:t xml:space="preserve">Por: </w:t>
      </w:r>
      <w:bookmarkStart w:id="0" w:name="_GoBack"/>
      <w:bookmarkEnd w:id="0"/>
      <w:r w:rsidR="00277E77" w:rsidRPr="00277E77">
        <w:rPr>
          <w:rFonts w:ascii="Verdana" w:eastAsia="Times New Roman" w:hAnsi="Verdana" w:cs="Arial"/>
          <w:b/>
          <w:bCs/>
          <w:color w:val="339966"/>
          <w:sz w:val="24"/>
          <w:szCs w:val="24"/>
          <w:lang w:eastAsia="es-CL"/>
        </w:rPr>
        <w:t>Karina Reyes Araos</w:t>
      </w:r>
      <w:r w:rsidR="00277E77" w:rsidRPr="00277E77">
        <w:rPr>
          <w:rFonts w:ascii="Verdana" w:eastAsia="Times New Roman" w:hAnsi="Verdana" w:cs="Arial"/>
          <w:b/>
          <w:bCs/>
          <w:color w:val="339966"/>
          <w:sz w:val="24"/>
          <w:szCs w:val="24"/>
          <w:lang w:eastAsia="es-CL"/>
        </w:rPr>
        <w:br/>
        <w:t>Psicóloga, Unidad de Protección y Buen Trato</w:t>
      </w:r>
      <w:r w:rsidR="00277E77" w:rsidRPr="00277E77">
        <w:rPr>
          <w:rFonts w:ascii="Verdana" w:eastAsia="Times New Roman" w:hAnsi="Verdana" w:cs="Arial"/>
          <w:b/>
          <w:bCs/>
          <w:color w:val="339966"/>
          <w:sz w:val="24"/>
          <w:szCs w:val="24"/>
          <w:lang w:eastAsia="es-CL"/>
        </w:rPr>
        <w:br/>
        <w:t>Junta Nacional de Jardines Infantiles</w:t>
      </w:r>
    </w:p>
    <w:p w:rsidR="00277E77" w:rsidRPr="00277E77" w:rsidRDefault="00277E77" w:rsidP="00683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El Buen Trato en las relaciones, y particularmente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con niños y niñas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, no es sólo la ausencia de situaciones de maltrato. Es una buena señal que estos hechos no ocurran, sin embargo, hablar de Buen Trato, invita a una reflexión mucho más profunda respecto a cómo los adult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os nos relacionamos con ellos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coti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dianamente en nuestras familias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y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también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fuera de ellas, en nuestras comunidades, e inclusive en espacios públicos.</w:t>
      </w:r>
    </w:p>
    <w:p w:rsidR="00277E77" w:rsidRPr="00277E77" w:rsidRDefault="00277E77" w:rsidP="00683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El Buen Trato,  es una forma particular de relación entre las personas, que se basa en un profundo sentimiento de respeto y valoració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n hacia la dignidad del otro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. El Buen Trato se caracteriza por el uso de la empatía para entender y dar sentido a las necesidades de los demás, la comunicación efectiva entre las personas a fin de compartir genuinamente las necesidades, la resolución no violenta de conflictos, y un adecuado ejercicio de la jerarquía y del poder en las relaciones.</w:t>
      </w:r>
    </w:p>
    <w:p w:rsidR="00277E77" w:rsidRPr="00277E77" w:rsidRDefault="00277E77" w:rsidP="00683B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Si pensamos en el cuidado infantil, el Buen Trato da cuenta de un modo distint</w:t>
      </w:r>
      <w:r w:rsidR="00683B3A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o de relación entre los adultos y los menores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, donde se pone al centro la satisfacción de sus necesidades de cuidado y bienestar, de modo de asegurar el desarrollo de sus máximas potencialidades en ambientes cariñosos, respetuosos y seguros afectivamente.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El Buen Trato se desarrolla, se aprende y es un proceso que debe iniciarse en la primera infancia. Y uno de los caminos claves para que los adultos cuidadores puedan desarrollar comportamientos de buen trato es el adecuado ejercicio de la autoridad en la crianza de niños y niñas.</w:t>
      </w:r>
    </w:p>
    <w:p w:rsid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24"/>
          <w:szCs w:val="24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Es importante saber que es posible ejercer un estilo de disciplina basado en el uso de normas y límites que ayude a niño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s y niñas a vivir en sociedad y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al mismo tiempo, respete su integridad psicológica y emocional. Es necesario comprender por fin, que para educar no se requiere un uso desmedido de la autoridad, sino un adecuado equilibrio entre la firmeza para poder normar, y sobre todo el cariño de los padres, madres y/o adultos para educar y criar desde el amor y el respeto.</w:t>
      </w:r>
    </w:p>
    <w:p w:rsidR="00FE7E19" w:rsidRPr="00277E77" w:rsidRDefault="00FE7E19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</w:p>
    <w:p w:rsidR="00277E77" w:rsidRPr="00277E77" w:rsidRDefault="00277E77" w:rsidP="00277E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b/>
          <w:bCs/>
          <w:color w:val="292826"/>
          <w:sz w:val="24"/>
          <w:szCs w:val="24"/>
          <w:lang w:eastAsia="es-CL"/>
        </w:rPr>
        <w:lastRenderedPageBreak/>
        <w:t>El aprendizaje de Normas y Límites en los primeros años de vida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Si pensamos en la necesidad del Buen Trato en las relaciones entre los adultos y los 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menores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, vemos que las normas y los límites aportan enormemente a mejorar la convivencia y son herramientas necesarias para resolver los conflictos que puedan presentarse en la crianza.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Aceptar los límites y normas que exige la sociedad no siempre es una tarea fácil. Pero ¿qué pasaría si los límites y normas no existieran? La respuesta es clara: vivir en comunidad sería un tremendo caos.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Si para los adultos resulta difícil respetar las normas como cruzar con luz verde o dar el asiento a personas discapacitadas físicamente, es necesario tener en cuenta que para los niños y niñas puede ser aún más difícil debido a características propias de la etapa vital que viven: la existencia de un pensamiento egocéntrico: “yo primero, yo segundo, yo tercero…”  y la necesidad de gratificación inmediata que se observa en el 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deseo de conseguir todo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“aquí y ahora”: “¡quiero el dulce ya!”.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Los niños y niñas, como todas las personas, son amantes de la libertad y por ello, “quisieran hacer siempre lo que quieren”. Pero cuando hacer lo que quieren puede hacerles daño a ellos mismos o a otros, es necesario que los adultos intervengan, y una forma de hacerlo constructivamente es a través de la enseñanza adecuada de normas y límites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. En la medida que menores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las conozcan e internalicen tempranamente, les será más fácil desenvolverse socialmente en el jardín, en su hogar y en su comunidad. Incluso, para niños y niñas pequeños las normas y límites son una necesidad de desarrollo y es deber de los adultos responsables satisfacerlas, con la finalidad de que puedan convivir adecuadamente  en sociedad.</w:t>
      </w:r>
    </w:p>
    <w:p w:rsidR="00277E77" w:rsidRPr="00277E77" w:rsidRDefault="00277E77" w:rsidP="00277E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b/>
          <w:bCs/>
          <w:color w:val="292826"/>
          <w:sz w:val="24"/>
          <w:szCs w:val="24"/>
          <w:lang w:eastAsia="es-CL"/>
        </w:rPr>
        <w:t>¿Cuáles son las normas más importantes en los primeros años de vida?</w:t>
      </w:r>
    </w:p>
    <w:p w:rsidR="00277E77" w:rsidRPr="00277E77" w:rsidRDefault="00277E77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Las normas más importantes en la primera infancia, de 0 a 6 años de edad, se relacionan con la hora de levantarse y acostarse, los horarios de comida, la formación de hábitos, el tiempo que se dedica a la televisión, los programas que ve, las obligaciones de cada uno y los permisos.</w:t>
      </w:r>
    </w:p>
    <w:p w:rsidR="00277E77" w:rsidRPr="00277E77" w:rsidRDefault="00277E77" w:rsidP="00277E7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b/>
          <w:bCs/>
          <w:color w:val="292826"/>
          <w:sz w:val="24"/>
          <w:szCs w:val="24"/>
          <w:lang w:eastAsia="es-CL"/>
        </w:rPr>
        <w:t>¿Cómo poner en práctica un estilo de disciplina Bien Tratante?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La recomendación más importante para padres, madres, educadores y/o cuidadores es mantener el autocontrol emocional al momento de 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lastRenderedPageBreak/>
        <w:t>disciplinar o corregir un comportamiento. La rabia del adulto impedirá una experiencia positiva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de aprendizaje para el menor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. Mantener la paciencia es vital.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Es 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importante comunicar al niño/a, por qué son necesarias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las normas: para sentirse mejor, tener amigos (as), aprender a cuidarse, jugar y pasarlo bien, etc.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Frente a una situación de conflicto, se recomienda evitar desgastarse en largas explicaciones que intenten convencer al niño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/a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. Bajo estas circunstancias se corre el riesgo de perder autoridad, a la vez que uno se expone a perder la paciencia y también el control.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La conversación ocasional sobre temas relacionados con la disciplina, por ejemplo “por qué no es bueno ver más de una hora de televisión al día”, puede ser hecha en momentos tranquilos y de calma, de modo que el niño esté de buen ánimo y dispuesto a comprender razones.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Exp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licar razones cuando un niño/a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está enojado puede ser incluso contraprod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ucente. Posiblemente el menor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no esté escuchando los mensajes del adulto.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Es necesario comenzar poco a poco, haciendo un trato con los temas fu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ndamentales. Para estar seguro, que el menor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ha comprendido lo que se espera de él, es bueno preguntarle en forma de juego “a ver si te expliqué bien ¿cuál es nuestro trato?”</w:t>
      </w:r>
    </w:p>
    <w:p w:rsidR="00277E77" w:rsidRPr="00277E77" w:rsidRDefault="00277E77" w:rsidP="00FE7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3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Intentar cumplir los acuerdos lo más rigurosamente posible. Por ejemplo, si acordaron que la hora de dormir es a las 9:00 </w:t>
      </w:r>
      <w:proofErr w:type="spellStart"/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hrs</w:t>
      </w:r>
      <w:proofErr w:type="spellEnd"/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, y el niño/a no desea hacerlo, de manera tranquila y serena los padres u otros adultos cuidadores d</w:t>
      </w:r>
      <w:r w:rsidR="00FE7E19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eben insistir, aunque el menor</w:t>
      </w:r>
      <w:r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reclame.</w:t>
      </w:r>
    </w:p>
    <w:p w:rsidR="00277E77" w:rsidRPr="00277E77" w:rsidRDefault="00FE7E19" w:rsidP="00FE7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292826"/>
          <w:sz w:val="17"/>
          <w:szCs w:val="17"/>
          <w:lang w:eastAsia="es-CL"/>
        </w:rPr>
      </w:pPr>
      <w:r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Ser papá, mamá o</w:t>
      </w:r>
      <w:r w:rsidR="00277E77"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 xml:space="preserve"> adulto responsable del cuidado y crianza es sin duda una tarea maravillosa, pero al mismo tiempo puede resultar difícil y agotadora. Lo importante es que en los momentos de tensión los adultos logren controlarse emocionalmente y piensen que siempre será mejor evitar el maltrato y desarrollar comportamientos bien tratantes a través del cariño y uso apropiado de las normas y límites, si lo que realmente desean e</w:t>
      </w:r>
      <w:r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s criar y cuidar a niños/as m</w:t>
      </w:r>
      <w:r w:rsidR="00277E77" w:rsidRPr="00277E77">
        <w:rPr>
          <w:rFonts w:ascii="Verdana" w:eastAsia="Times New Roman" w:hAnsi="Verdana" w:cs="Arial"/>
          <w:color w:val="292826"/>
          <w:sz w:val="24"/>
          <w:szCs w:val="24"/>
          <w:lang w:eastAsia="es-CL"/>
        </w:rPr>
        <w:t>ás felices.</w:t>
      </w:r>
    </w:p>
    <w:p w:rsidR="00723C80" w:rsidRDefault="00723C80"/>
    <w:sectPr w:rsidR="00723C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37EE"/>
    <w:multiLevelType w:val="multilevel"/>
    <w:tmpl w:val="B08E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DC5352"/>
    <w:multiLevelType w:val="multilevel"/>
    <w:tmpl w:val="5C2C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77"/>
    <w:rsid w:val="00277E77"/>
    <w:rsid w:val="00683B3A"/>
    <w:rsid w:val="00723C80"/>
    <w:rsid w:val="00FE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7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9935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612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8151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2797">
                      <w:marLeft w:val="57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898081">
                          <w:marLeft w:val="0"/>
                          <w:marRight w:val="264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30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Cuna Mar Azul</dc:creator>
  <cp:lastModifiedBy>Sala Cuna Mar Azul</cp:lastModifiedBy>
  <cp:revision>3</cp:revision>
  <dcterms:created xsi:type="dcterms:W3CDTF">2016-10-03T14:52:00Z</dcterms:created>
  <dcterms:modified xsi:type="dcterms:W3CDTF">2016-10-24T14:33:00Z</dcterms:modified>
</cp:coreProperties>
</file>